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الخازن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الخازن الحائري
</w:t>
      </w:r>
    </w:p>
    <w:p>
      <w:pPr/>
      <w:r>
        <w:rPr/>
        <w:t xml:space="preserve">ابن الخازن الحائري اسمه علي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2026-05-27T21:29:55+03:00</dcterms:created>
  <dcterms:modified xsi:type="dcterms:W3CDTF">2026-05-27T21:29:55+03:00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