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الجحام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الجحام
</w:t>
      </w:r>
    </w:p>
    <w:p>
      <w:pPr/>
      <w:r>
        <w:rPr/>
        <w:t xml:space="preserve">ابن الجحام بتقديم الجيم على الحاء اسمه محمد بن العباس بن علي.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2026-06-05T16:50:51+03:00</dcterms:created>
  <dcterms:modified xsi:type="dcterms:W3CDTF">2026-06-05T16:50:51+03:00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