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معاذ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معاذ
</w:t>
      </w:r>
    </w:p>
    <w:p>
      <w:pPr/>
      <w:r>
        <w:rPr/>
        <w:t xml:space="preserve">إبراهيم بن معاذ ذكره الشيخ في أصحاب الباقر عليه السلام وقال روي عنه في قوله تعالى: </w:t>
      </w:r>
    </w:p>
    <w:p>
      <w:pPr/>
      <w:r>
        <w:rPr>
          <w:color w:val="0000ff"/>
        </w:rPr>
        <w:t xml:space="preserve">{إن الذين ارتدوا على أدبارهم}</w:t>
      </w:r>
    </w:p>
    <w:p>
      <w:pPr/>
      <w:r>
        <w:rPr/>
        <w:t xml:space="preserve"> حديث التعاقد بين القوم.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2026-06-05T23:45:30+03:00</dcterms:created>
  <dcterms:modified xsi:type="dcterms:W3CDTF">2026-06-05T23:45:30+03:00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