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الهمذاني
</w:t>
      </w:r>
    </w:p>
    <w:p>
      <w:pPr>
        <w:jc w:val="start"/>
        <w:bidi/>
      </w:pPr>
      <w:r>
        <w:rPr>
          <w:rFonts w:ascii="arial" w:hAnsi="arial" w:eastAsia="arial" w:cs="arial"/>
          <w:sz w:val="28"/>
          <w:szCs w:val="28"/>
          <w:b w:val="1"/>
          <w:bCs w:val="1"/>
          <w:rtl/>
        </w:rPr>
        <w:t xml:space="preserve">إبراهيم بن محمد الهمذاني
</w:t>
      </w:r>
    </w:p>
    <w:p>
      <w:pPr/>
      <w:r>
        <w:rPr/>
        <w:t xml:space="preserve">إبراهيم بن محمد الهمذاني نسب إلى همذان بالميم المفتوحة والذال المعجمة المدينة المشهورة لا إلى همدان بالميم الساكنة والدال المهلة وهي القبيلة لما يأتي في التوقيع من قوله عليه السلام وكتبت إلى موالي بهمذان فدل على أنه من أهل همذان وفي بعض الأسانيد وصفه بالوكيل.</w:t>
      </w:r>
    </w:p>
    <w:p/>
    <w:p>
      <w:pPr/>
      <w:r>
        <w:rPr/>
        <w:t xml:space="preserve">ذكره الشيخ في كتاب الرجال في أصحاب الرضا والجواد والهادي عليهم السلام قال العلامة في الخلاصة إبراهيم بن محمد المهذاني وكيل حج أربعين حجة وقال الكشي في باب أحمد بن إسحاق: محمد بن مسعود حدثني علي بن محمد حدثني محمد بن أحمد عن محمد بن عيسى عن أبي محمد الرزاي قال كنت أنا وأحمد بن أبي عبد الله البرقي بالعسكر فورد علينا رسول من الرجل فقال لنا الغائب العليل ثقة وأيوب بن نوح وإبراهيم بن محمد الهمذاني وأحمد بن حمزة وأحمد بن إسحاق ثقات جميعا وفي تعليقة البهبهاني العليل هو علي بن جعفر الهماني وفي بعض النسخ العامل بدل العليل وهو تصحيف قال الشهيد الثاني في حواشي الخلاصة في هذا الطريق من هو مطعون فيه ومجهول العدالة ومجهول الحال كما لا يخفى ’’انتهى’’ وقال الحاوي ما ذكره في السند غير واضح كله نعم محمد بن أحمد مشترك بين الثقة وغيره مع قرب احتمال كونه المحمودي ’’انتهى’’ وقال الكشي في إبراهيم بن محمد الهمذاني: علي بن محمد حدثني أحمد بن محمد عن إبراهيم بن محمد الهمذاني قال كتبت إلى أبي جعفر عليه السلام أصف له صنع السميع بي فكتب بخطه عجل الله نصرتك ممن ظلمك وكفاك مؤتته وأبشر بنصر الله عاجلا إن شاء الله وبالأجر آجلا وأكثر من حمد الله. علي بن محمد حدثني محمد بن أحمد عن عمر بن علي بن عمر بن يزيد عن إبراهيم بن محمد الهمذاني آل كتب إلي قد وصل الحساب تقبل الله منك ورضي عنهم وجعلهم معنا في الدنيا والآخرة وقد بعثت إليك من الدنانير بكذا ومن الكسوة بكذا فبارك الله لك فيه وفي جميع نعم الله إليك وقد كتبت إلى النضر أمرته أن ينتهي عنك وعن التعرض لك ولخلافك وأعلمته موضعك عندي وكتب إلى أيوب أمرته بذلك أيضا وكتبت إلى موالي بهمذان كتابا أمرتهم بطاعتك والمصير إلى أمرك وإن لا وكيل سواك. ويأتي في ترجمة فارس بن حاتم القزويني ما يدل على حسن حاله ويأتي في ترجمة ابن ابنه محمد بن علي بن إبراهيم القزويني أن النجاشي قال روى عن أبيه عن جده عن الرضا (عليه السلام) وروى إبراهيم بن هاشم عن إبراهيم بن محمد الهمذاني عن الرضا عليه السلام وأنه روى أن القاسم بن محمد بن علي بن إبراهيم بن محمد وكيل الناحية وجده علي وكيل الناحية وجد أبيه إبراهيم بن محمد وكيل ’’انتهى’’ يروي عنه إبراهيم بن هاشم وعلي بن مهزيار ويعقوب بن يزيد وأحمد بن محمد بن عيسى وأحمد بن أبي عبد الله وسهل بن زياد ومحمد بن عيسى بن عبيد وعمر بن علي بن عمر بن يزيد وأبو عبيد الله الحسين بن الحسني ويروي هو عن عمر الزعفراني.</w:t>
      </w:r>
    </w:p>
    <w:p>
      <w:pPr>
        <w:jc w:val="start"/>
        <w:bidi/>
      </w:pPr>
      <w:r>
        <w:rPr>
          <w:sz w:val="24"/>
          <w:szCs w:val="24"/>
          <w:b w:val="1"/>
          <w:bCs w:val="1"/>
          <w:rtl/>
        </w:rPr>
        <w:t xml:space="preserve">
أعيان الشيعة،(دار التعارف للمطبوعات - بيروت،1983،ط 1،ج 2،ص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2026-06-06T00:53:21+03:00</dcterms:created>
  <dcterms:modified xsi:type="dcterms:W3CDTF">2026-06-06T00:53:21+03:00</dcterms:modified>
</cp:coreProperties>
</file>

<file path=docProps/custom.xml><?xml version="1.0" encoding="utf-8"?>
<Properties xmlns="http://schemas.openxmlformats.org/officeDocument/2006/custom-properties" xmlns:vt="http://schemas.openxmlformats.org/officeDocument/2006/docPropsVTypes"/>
</file>