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الواعظ ابن الحاج محمد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الواعظ ابن الحاج محمد علي
</w:t>
      </w:r>
    </w:p>
    <w:p>
      <w:pPr/>
      <w:r>
        <w:rPr/>
        <w:t xml:space="preserve">الميرزا إبراهيم الواعظ ابن الحاج محمد علي التاجر الأصفهاني الملقب بأمين الواعظين</w:t>
      </w:r>
    </w:p>
    <w:p/>
    <w:p>
      <w:pPr/>
      <w:r>
        <w:rPr/>
        <w:t xml:space="preserve">ولد سنة 1275 ولا نعلم وفاته.</w:t>
      </w:r>
    </w:p>
    <w:p/>
    <w:p>
      <w:pPr/>
      <w:r>
        <w:rPr/>
        <w:t xml:space="preserve">له (1) روح العالمين في التوحيد فارسي (2) طريقة الحق في النبوة (3) أمان الخائفين في الإمامة.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2026-06-06T02:14:55+03:00</dcterms:created>
  <dcterms:modified xsi:type="dcterms:W3CDTF">2026-06-06T02:14:55+03:00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