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إبراهيم بن عبد الله بن إبراهيم بن سيف ابن عبد الله المشرقي المدني الشمري الفرضي: عالم بالفرائض، حنبلي من أهل بلدة المجمعة (كمدرسة) في ناحية سدير ينجد. من قبيلة شمر. مولده ووفاته في المدينة المنورة. وبقي له عقب فيها. وكان يعرف عند أهلها بالمشرقي. وعرف أخيرا بالفرضي. صنف كتاب (العذب الفائض، شرح ألفية الفرائض - ط) جزآن في مجلد، والألفية هي من تأليف صالح بن حسن البهوتي - المتقدم في الأعلام - سماها (عمدة كل فارض).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2026-07-01T13:28:52+03:00</dcterms:created>
  <dcterms:modified xsi:type="dcterms:W3CDTF">2026-07-01T13:28:52+03:00</dcterms:modified>
</cp:coreProperties>
</file>

<file path=docProps/custom.xml><?xml version="1.0" encoding="utf-8"?>
<Properties xmlns="http://schemas.openxmlformats.org/officeDocument/2006/custom-properties" xmlns:vt="http://schemas.openxmlformats.org/officeDocument/2006/docPropsVTypes"/>
</file>