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إسماعيل
</w:t>
      </w:r>
    </w:p>
    <w:p>
      <w:pPr/>
      <w:r>
        <w:rPr/>
        <w:t xml:space="preserve">إبراهيم بن محمد إسماعيل روى عنه علي بن الحسن الطاطري وقال الشيخ إن الطائفة عملت بما رواه الطاطريون.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2026-06-06T03:25:22+03:00</dcterms:created>
  <dcterms:modified xsi:type="dcterms:W3CDTF">2026-06-06T03:25:22+03:00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