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البطحاني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البطحاني بن القاسم
</w:t>
      </w:r>
    </w:p>
    <w:p>
      <w:pPr/>
      <w:r>
        <w:rPr/>
        <w:t xml:space="preserve">إبراهيم بن محمد البطحاني بن القاسم ابن الحسين بن زيد بن الحسن بن علي بن أبي طالب عليهم السلام</w:t>
      </w:r>
    </w:p>
    <w:p/>
    <w:p>
      <w:pPr/>
      <w:r>
        <w:rPr/>
        <w:t xml:space="preserve">(البطحاني) في عمدة الطالب: يروي بفتح الباء منسوبا إلى البطحاء ويضمها منسوبا إلى بطحان واد بالمدينة قال العمري واحسب أنهم نسبوا إلى أحد هذين الموضعين ونسب جدهم محمد إليه لأدمانه الجلوس فيه.</w:t>
      </w:r>
    </w:p>
    <w:p/>
    <w:p>
      <w:pPr/>
      <w:r>
        <w:rPr/>
        <w:t xml:space="preserve">في عمدة الطالب: أما إبراهيم بن البطحاني ويعرف على ما قيل بالشجري وكان رئيسا بالمدينة قال شيخ الشرف العبيد لي أعقب في بلدان شتى وفيهم مجانين عدة وبله وسفهاء.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2026-06-06T03:29:41+03:00</dcterms:created>
  <dcterms:modified xsi:type="dcterms:W3CDTF">2026-06-06T03:29:41+03:00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