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الشيخ علي بن الشيخ عبد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الشيخ علي بن الشيخ عبد المولى
</w:t>
      </w:r>
    </w:p>
    <w:p>
      <w:pPr/>
      <w:r>
        <w:rPr/>
        <w:t xml:space="preserve">الشيخ إبراهيم بن الشيخ علي بن الشيخ عبد المولى الربعي النجفي المعروف بالمشهدي</w:t>
      </w:r>
    </w:p>
    <w:p/>
    <w:p>
      <w:pPr/>
      <w:r>
        <w:rPr/>
        <w:t xml:space="preserve">لقبه بذلك أستاذه جعفر صاحب كشف الغطاء تمييزا له عن سميه المشارك له في الدرس عنده. ذكره صاحب كتاب سعداء النفوس ووصفه بالعالم الفاضل الورع التقي.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2026-07-27T12:43:13+03:00</dcterms:created>
  <dcterms:modified xsi:type="dcterms:W3CDTF">2026-07-27T12:43:13+03:00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