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إبراهيم بن الحسن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الحسن بن علي
</w:t>
      </w:r>
    </w:p>
    <w:p>
      <w:pPr/>
      <w:r>
        <w:rPr/>
        <w:t xml:space="preserve">أبو إسحاق إبراهيم بن الحسن بن علي بن أبي طالب المحسن بن إبراهيم العسكري بن موسى أبي سبحة بن إبراهيم الأصغر بن موسى الكاظم عليه السلام</w:t>
      </w:r>
    </w:p>
    <w:p/>
    <w:p>
      <w:pPr/>
      <w:r>
        <w:rPr/>
        <w:t xml:space="preserve">في عمدة الطالب: خاطبه شرف الدولة بن عضد الدولة وولاه نقابة الطالبيين في سائر أعماله فهو يدعى نقيب النقباء.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2026-06-06T07:25:10+03:00</dcterms:created>
  <dcterms:modified xsi:type="dcterms:W3CDTF">2026-06-06T07:25:10+03:00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