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الميرزا إبراهيم الحسيني النيشابوري
</w:t>
      </w:r>
    </w:p>
    <w:p>
      <w:pPr>
        <w:jc w:val="start"/>
        <w:bidi/>
      </w:pPr>
      <w:r>
        <w:rPr>
          <w:rFonts w:ascii="arial" w:hAnsi="arial" w:eastAsia="arial" w:cs="arial"/>
          <w:sz w:val="28"/>
          <w:szCs w:val="28"/>
          <w:b w:val="1"/>
          <w:bCs w:val="1"/>
          <w:rtl/>
        </w:rPr>
        <w:t xml:space="preserve">السيد الميرزا إبراهيم الحسيني النيشابوري
</w:t>
      </w:r>
    </w:p>
    <w:p>
      <w:pPr/>
      <w:r>
        <w:rPr/>
        <w:t xml:space="preserve">السيد الميرزا إبراهيم الحسيني النيشابوري ثم الطوسي المشهدي</w:t>
      </w:r>
    </w:p>
    <w:p/>
    <w:p>
      <w:pPr/>
      <w:r>
        <w:rPr/>
        <w:t xml:space="preserve">توفي سنة 1012 ودفن في الروضة المقدسة الرضوية.</w:t>
      </w:r>
    </w:p>
    <w:p/>
    <w:p>
      <w:pPr/>
      <w:r>
        <w:rPr/>
        <w:t xml:space="preserve">أقوال العلماء فيه</w:t>
      </w:r>
    </w:p>
    <w:p/>
    <w:p>
      <w:pPr/>
      <w:r>
        <w:rPr/>
        <w:t xml:space="preserve">في رياض العلماء: عالم محقق باهر في العلوم الرياضية عمل رسالة في أن مولد النبي صلى الله عليه وسلم في السابع عشر من ربيع الأول لا الثاني عشر ورسالة في أن يوم النيروز غير ما هو المعروف الآن في تحويل الشمس من الحوت إلى الحمل بالفارسية قال وهذه المسألة قد صارت مطرحا لآراء العلماء فصنف المولى أقا رضا القزويني رسالة في بطلان أن النيروز ما هو المتعارف الآن وألف كل من الميرزا محمد حسين ابن الميرزا أبو الحسن القابني والميرزا رضي الدين محمد المستوفي للخاصة بأصبهان رسالة في صحة ما هو المعروف وصار من مدرسي الحضرة المقدسة (انتهى).</w:t>
      </w:r>
    </w:p>
    <w:p/>
    <w:p>
      <w:pPr/>
      <w:r>
        <w:rPr/>
        <w:t xml:space="preserve">مؤلفاته</w:t>
      </w:r>
    </w:p>
    <w:p/>
    <w:p>
      <w:pPr/>
      <w:r>
        <w:rPr/>
        <w:t xml:space="preserve">ذكر صاحب الرياض (1) رسالة في صلاة الجمعة بالفارسية (2) الرسالة المولودية (3) الرسالة النوروزية.</w:t>
      </w:r>
    </w:p>
    <w:p>
      <w:pPr>
        <w:jc w:val="start"/>
        <w:bidi/>
      </w:pPr>
      <w:r>
        <w:rPr>
          <w:sz w:val="24"/>
          <w:szCs w:val="24"/>
          <w:b w:val="1"/>
          <w:bCs w:val="1"/>
          <w:rtl/>
        </w:rPr>
        <w:t xml:space="preserve">
أعيان الشيعة،(دار التعارف للمطبوعات - بيروت،1983،ط 1،ج 2،ص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2026-06-06T09:49:25+03:00</dcterms:created>
  <dcterms:modified xsi:type="dcterms:W3CDTF">2026-06-06T09:49:25+03:00</dcterms:modified>
</cp:coreProperties>
</file>

<file path=docProps/custom.xml><?xml version="1.0" encoding="utf-8"?>
<Properties xmlns="http://schemas.openxmlformats.org/officeDocument/2006/custom-properties" xmlns:vt="http://schemas.openxmlformats.org/officeDocument/2006/docPropsVTypes"/>
</file>