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إبراهيم الخشني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إبراهيم الخشني
</w:t>
      </w:r>
    </w:p>
    <w:p>
      <w:pPr/>
      <w:r>
        <w:rPr/>
        <w:t xml:space="preserve">المولى إبراهيم الخشني له مسائل إلى الشيخ يوسف البحراني صاحب الحدائق اسمها الأسئلة الخشنية ذكرها في اللؤلؤة.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2026-06-06T10:39:23+03:00</dcterms:created>
  <dcterms:modified xsi:type="dcterms:W3CDTF">2026-06-06T10:39:23+03:00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