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الكرام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الكرام
</w:t>
      </w:r>
    </w:p>
    <w:p>
      <w:pPr/>
      <w:r>
        <w:rPr/>
        <w:t xml:space="preserve">إبراهيم بن أبي الكرام يأتي بعنوان إبراهيم بن أبي الكرام علي بن عبد الله بن جعفر أو إبراهيم بن محمد بن علي بن عبد الله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2026-06-06T12:55:41+03:00</dcterms:created>
  <dcterms:modified xsi:type="dcterms:W3CDTF">2026-06-06T12:55:41+03:00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