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يكنى أبا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يكنى أبا محمد
</w:t>
      </w:r>
    </w:p>
    <w:p>
      <w:pPr/>
      <w:r>
        <w:rPr/>
        <w:t xml:space="preserve">إبراهيم يكنى أبا محمد ذكره الشيخ في رجال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2026-06-06T12:54:50+03:00</dcterms:created>
  <dcterms:modified xsi:type="dcterms:W3CDTF">2026-06-06T12:54:50+03:00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