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السلام محمد هارون 
</w:t>
      </w:r>
    </w:p>
    <w:p>
      <w:pPr>
        <w:jc w:val="start"/>
        <w:bidi/>
      </w:pPr>
      <w:r>
        <w:rPr>
          <w:rFonts w:ascii="arial" w:hAnsi="arial" w:eastAsia="arial" w:cs="arial"/>
          <w:sz w:val="28"/>
          <w:szCs w:val="28"/>
          <w:b w:val="1"/>
          <w:bCs w:val="1"/>
          <w:rtl/>
        </w:rPr>
        <w:t xml:space="preserve">عبد السلام محمد هارون 
</w:t>
      </w:r>
    </w:p>
    <w:p>
      <w:pPr/>
      <w:r>
        <w:rPr/>
        <w:t xml:space="preserve">شيخ المحققين، الأديب، الباحث، اللغوي.</w:t>
      </w:r>
    </w:p>
    <w:p/>
    <w:p>
      <w:pPr/>
      <w:r>
        <w:rPr/>
        <w:t xml:space="preserve">ولد في الإسكندرية، وتخرج في الأزهر، وأتم دراسته بدار العلوم العليا، ثم أصبح أستاذاً مساعداً بها. اشترك في إنشاء جامعة الكويت، واختير عضواً في مجمع اللغة العربية بالقاهرة، وحصل على جائزة الملك فيصل العالمية سنة 1401 هـ.</w:t>
      </w:r>
    </w:p>
    <w:p/>
    <w:p>
      <w:pPr/>
      <w:r>
        <w:rPr/>
        <w:t xml:space="preserve">وكان آخر لقاء صحفي معه في الدوحة، قبل أسبوع واحد من وفاته، نشرته جريدة ’’المسلمون’’ في العدد 267 - 19 شعبان 1410 هـ.</w:t>
      </w:r>
    </w:p>
    <w:p/>
    <w:p>
      <w:pPr/>
      <w:r>
        <w:rPr/>
        <w:t xml:space="preserve">أما مكتبته العامرة، التي حوت أنواع العلوم وفنونها ونوادرها، فقد اشترتها مكتبة الملك فهد الوطنية بالرياض، وقد اطلعت عليها، ورأيت له تعليقات وتصحيحات كثيرة على موادها، سواء على كتبه أو كتب غيره، وكانت نافعة جداً، تستحق استدراكها لطبعات تالية.</w:t>
      </w:r>
    </w:p>
    <w:p/>
    <w:p>
      <w:pPr/>
      <w:r>
        <w:rPr/>
        <w:t xml:space="preserve">وصدر فيه كتاب بعنوان: الأستاذ عبد السلام هارون: معلماً ومؤلفاً ومحققاً / وديعة طه النجم، عبده بدوي. - الكويت: جامعة الكويت، 1410 هـ.</w:t>
      </w:r>
    </w:p>
    <w:p/>
    <w:p>
      <w:pPr/>
      <w:r>
        <w:rPr/>
        <w:t xml:space="preserve">وهذه جملة تأليفاته وتحقيقاته التي وقفت عليها، مع توثيقها، وترتيبها، وقد يكون فاتني بعضها:</w:t>
      </w:r>
    </w:p>
    <w:p/>
    <w:p>
      <w:pPr/>
      <w:r>
        <w:rPr/>
        <w:t xml:space="preserve">- الأساليب الإنشائية في النحو العربي. - ط 3. - القاهرة: مكتبة الخانجي، 1402 هـ، 232 ص.</w:t>
      </w:r>
    </w:p>
    <w:p/>
    <w:p>
      <w:pPr/>
      <w:r>
        <w:rPr/>
        <w:t xml:space="preserve">- أسماء جبال تهامة</w:t>
      </w:r>
    </w:p>
    <w:p/>
    <w:p>
      <w:pPr/>
      <w:r>
        <w:rPr/>
        <w:t xml:space="preserve">وسكانها وما فيها من القرى / عرام بن الأصبع السلمي (تحقيق). - القاهرة: مطبعة أمين عبد الرحمن، [1373 هـ]، 111 ص.</w:t>
      </w:r>
    </w:p>
    <w:p/>
    <w:p>
      <w:pPr/>
      <w:r>
        <w:rPr/>
        <w:t xml:space="preserve">- الاشتقاق / محمد بن الحسين بن دريد (تحقيق وشرح). - القاهرة: مؤسسة الخانجي، 1378 هـ، 2 ج في 1 مج.</w:t>
      </w:r>
    </w:p>
    <w:p/>
    <w:p>
      <w:pPr/>
      <w:r>
        <w:rPr/>
        <w:t xml:space="preserve">- إصلاح المنطق / يعقوب بن إسحاق بن السكيت (شرح وتحقيق). - ط 2. - القاهرة: دار المعارف، 1375 هـ، 15، 476 ص. - (ذخائر العرب؛ 3).</w:t>
      </w:r>
    </w:p>
    <w:p/>
    <w:p>
      <w:pPr/>
      <w:r>
        <w:rPr/>
        <w:t xml:space="preserve">- الأصمعيات / للأصمعي (تحقيق وشرح بالاشتراك مع أحمد شاكر). - ط 3. - القاهرة: دار المعارف، 1387 هـ، 310 ص. - (ديوان العرب: مجموعات من عيون الشعر؛ 2). ط 4. - القاهرة: دار المعارف، 1396 هـ، 311 ص....</w:t>
      </w:r>
    </w:p>
    <w:p/>
    <w:p>
      <w:pPr/>
      <w:r>
        <w:rPr/>
        <w:t xml:space="preserve">- الألف المختارة من صحيح البخاري (اختيار وشرح). - القاهرة: دار المعارف، 1379 هـ. ط 2. - القاهرة: مكتبة الخانجي، 1399 هـ، 2 مج.</w:t>
      </w:r>
    </w:p>
    <w:p/>
    <w:p>
      <w:pPr/>
      <w:r>
        <w:rPr/>
        <w:t xml:space="preserve">- أمالي الزجاجي (تحقيق) - مجالس العلماء.</w:t>
      </w:r>
    </w:p>
    <w:p/>
    <w:p>
      <w:pPr/>
      <w:r>
        <w:rPr/>
        <w:t xml:space="preserve">- بحوث في اللغة والأدب (بالاشتراك مع آخرين) / إعدد وإشراف سهام الفريح. - الكويت: مكتبة المعلا، 1408 هـ.</w:t>
      </w:r>
    </w:p>
    <w:p/>
    <w:p>
      <w:pPr/>
      <w:r>
        <w:rPr/>
        <w:t xml:space="preserve">- البرصان والعرجان والعميان والحولان / الجاحظ (تحقيق وشرح). - بغداد: وزارة الثقافة والإعلام: دار الرشيد؛ بيروت: دار الطليعة، 1402 هـ، 686 ص. - (سلسلة كتب التراث؛ 114).</w:t>
      </w:r>
    </w:p>
    <w:p/>
    <w:p>
      <w:pPr/>
      <w:r>
        <w:rPr/>
        <w:t xml:space="preserve">- البيان والتبيين / الجاحظ (تحقيق وشرح). - ط 4، مزيدة ومنقحة. - بيروت: محمد فاتح الداية، 1367 هـ. - (مكتبة الجاحظ؛ 2). ط 5. - القاهرة: مكتبة الخانجي، 1405 هـ، 4 مج...</w:t>
      </w:r>
    </w:p>
    <w:p/>
    <w:p>
      <w:pPr/>
      <w:r>
        <w:rPr/>
        <w:t xml:space="preserve">- تحقيق النصوص ونشرها. - ط 4. - القاهرة: مكتبة الخانجي، 1397 هـ. ط 5. - القاهرة: مكتبة السنة، 1410 هـ.</w:t>
      </w:r>
    </w:p>
    <w:p/>
    <w:p>
      <w:pPr/>
      <w:r>
        <w:rPr/>
        <w:t xml:space="preserve">- تحقيقات وتنبيهات في معجم لسان العرب. - مكة المكرمة: جامعة الملك عبد العزيز، مركز البحث العلمي وإحياء التراث الإسلامي، 1399 هـ، 539 ص. - (من التراث الإسلامي؛ 3). ط 2 - بيروت: دار الجيل، 1407 هـ، 539 ص. - التراث العربي. - القاهرة: دار المعارف. </w:t>
      </w:r>
    </w:p>
    <w:p/>
    <w:p>
      <w:pPr/>
      <w:r>
        <w:rPr/>
        <w:t xml:space="preserve">- تهذيب إحياء علوم الدين للغزالي. - القاهرة: دار سعد مصر، - 138 هـ، 2 مج.</w:t>
      </w:r>
    </w:p>
    <w:p/>
    <w:p>
      <w:pPr/>
      <w:r>
        <w:rPr/>
        <w:t xml:space="preserve">- تهذيب الحيوان للجاحظ. - القاهرة: مكتبة نهضة مصر، د. ت، 2 مج. - (في الأدب والنقد؛ 5).</w:t>
      </w:r>
    </w:p>
    <w:p/>
    <w:p>
      <w:pPr/>
      <w:r>
        <w:rPr/>
        <w:t xml:space="preserve">- تهذيب سيرة ابن هشام. - ط 2. - القاهرة: المؤسسة العربية الحديثة، 1383 هـ، 471 ص. ط 5. - القاهرة: مكتبة السنة، 1408 هـ، 383 ص. ط 15، بها إضافات وتنقيحات جديدة. - الكويت: دار البحوث العلمية؛ بيروت: مؤسسة الرسالة، 1406 هـ، 416 ص.</w:t>
      </w:r>
    </w:p>
    <w:p/>
    <w:p>
      <w:pPr/>
      <w:r>
        <w:rPr/>
        <w:t xml:space="preserve">حلب: مكتبة ربيع، د. ت.</w:t>
      </w:r>
    </w:p>
    <w:p/>
    <w:p>
      <w:pPr/>
      <w:r>
        <w:rPr/>
        <w:t xml:space="preserve">- تهذيب الصحاح / محمود بن أحمد الزنجاني (تحقيق مع أحمد عبد الغفور عطار). - القاهرة: دار المعارف، 1372 هـ، 3 مج: 1383 ص.</w:t>
      </w:r>
    </w:p>
    <w:p/>
    <w:p>
      <w:pPr/>
      <w:r>
        <w:rPr/>
        <w:t xml:space="preserve">- تهذيب اللغة / أبو منصور محمد بن أحمد الأزهري (تحقيق بالاشتراك مع آخرين). - القاهرة: الدار المصرية للتأليف والترجمة، الهيئة المصرية العامة للكتاب، 84 - 1396 هـ 17 مج. - (تراثنا). – بآخره مستدرك وفهارس.</w:t>
      </w:r>
    </w:p>
    <w:p/>
    <w:p>
      <w:pPr/>
      <w:r>
        <w:rPr/>
        <w:t xml:space="preserve">- جمهرة أنساب العرب / علي بن أحمد بن حزم (تحقيق وتعليق). - القاهرة: دار المعارف، 1382 هـ، 709 ص. - (ذخائر العرب؛ 2). ط 4. - القاهرة: دار المعارف، - 140 هـ، 965 ص... ط 5. - القاهرة: دار المعارف، 1402 هـ، 695 ص...</w:t>
      </w:r>
    </w:p>
    <w:p/>
    <w:p>
      <w:pPr/>
      <w:r>
        <w:rPr/>
        <w:t xml:space="preserve">- حول ديوان البحتري: دراسة نقدية أدبية لغوية. - القاهرة: المؤسسة العربية الحديثة للطبع والنشر، 1384 هـ، 110 ص (نقد كتاب: ديوان البحتري، الذي صدر بتحقيق حسن كامل الصيرفي).</w:t>
      </w:r>
    </w:p>
    <w:p/>
    <w:p>
      <w:pPr/>
      <w:r>
        <w:rPr/>
        <w:t xml:space="preserve">- الحيوان / الجاحظ (تحقيق وشرح). - القاهرة: مطبعة مصطفى الحلبي، 56 - 1364 هـ، 5 مج. - (مكتبة الجاحظ؛ 1). ط 2. - القاهرة: مطبعة مصطفى الحلبي، 84 - 1389 هـ، 8 مج... ط 3. - بيروت: المجمع العلمي العربي الإسلامي، 1388 هـ.</w:t>
      </w:r>
    </w:p>
    <w:p/>
    <w:p>
      <w:pPr/>
      <w:r>
        <w:rPr/>
        <w:t xml:space="preserve">- خزانة الأدب ولب لباب لسان العرب / عبد القادر بن عمر البغدادي (تحقيق وشرح) القاهرة: دار الكاتب العربي، 1387 هـ، مج 1: 24، 483 ص. القاهرة: مكتبة الخانجي؛ الرياض: دار الرفاعي، 1399 - 1406 هـ، 13 مج. - (تراثنا).</w:t>
      </w:r>
    </w:p>
    <w:p/>
    <w:p>
      <w:pPr/>
      <w:r>
        <w:rPr/>
        <w:t xml:space="preserve">- رسائل الجاحظ (تحقيق وشرح). - القاهرة: مكتبة الخانجي، 1399 هـ، 4 ج في 2 مج. - (في ج 2 - 4 مختارات من كتب الجاحظ بقلم عبيد الله بن حسان، ق 4 هـ).</w:t>
      </w:r>
    </w:p>
    <w:p/>
    <w:p>
      <w:pPr/>
      <w:r>
        <w:rPr/>
        <w:t xml:space="preserve">المحتويات: مناقب الترك، المعاش والمعاد، أو، الأخلاق المحمودة والمذمومة، كتمان السر وحفظ اللسان، فخر السودان على البيضان، رسالة في الجد والهزل، رسالة في نفي التشبيه، الفتيا، رسالة إلى أبي الفرج بن نجاح الكاتب، فصل ما بين العداوة والحسد، رسالة في صناعات القواد، رسالة في النابتة، الحجاب، مفاخرة الجواري والغلمان، القيان، ذم أخلاق الكتاب، البغال، الحنين إلى الأوطان، الحاسد والمحسود، كتاب المعلمين، التربيع والتدوير، في مدح النبيذ وصفة أصحابه، طبقات المغنين النساء، حجج النبوة، خلق القرآن، الرد على النصارى، الرد على المشبهة، مقالة العثمانية، المسائل والجوابات في المعرفة، المعاد والمعاش، الوكلاء، الأوطان والبلدان، البلاغة والإيجاز، تفضيل البطن على الظهر، النبل والتنبل وذم الكبر، المودة والخلطة، استحقاق الإمامة، استنجاز الوعد، تفضيل النطق على الصمت، صناعة الكلام، تفضيل صناعة الكلام، مدح التجارة وذم عمل السلطان، الشارب والمشروب، الجوابات واستحقاق الإمامة، مقالة الزيدية والرافضة.</w:t>
      </w:r>
    </w:p>
    <w:p/>
    <w:p>
      <w:pPr/>
      <w:r>
        <w:rPr/>
        <w:t xml:space="preserve">- شرح ديوان الحماسة / أبو علي أحمد بن محمد المرزوقي (تحقيق بالاشتراك مع أحمد أمين). ط 2. - القاهرة: لجنة التأليف والترجمة والنشر، 1387 هـ، 4 مج (24، 2133 ص).</w:t>
      </w:r>
    </w:p>
    <w:p/>
    <w:p>
      <w:pPr/>
      <w:r>
        <w:rPr/>
        <w:t xml:space="preserve">- شرح القصائد السبع الطوال الجاهليات / لأبي بكر محمد بن القاسم الأنباري (تحقيق وشرح). - القاهرة: دار المعارف، 1383 هـ، 15، 719 ص. - (ذخائر العرب؛ 35). ط 2. - القاهرة: دار المعارف، 1389 هـ، 716 ص...</w:t>
      </w:r>
    </w:p>
    <w:p/>
    <w:p>
      <w:pPr/>
      <w:r>
        <w:rPr/>
        <w:t xml:space="preserve">- العثمانية / الجاحظ (تحقيق وشرح). - القاهرة: مطابع دار الكتاب العربي، 1374 هـ، 20، 367 ص. - (مكتبة الجاحظ؛ 3).</w:t>
      </w:r>
    </w:p>
    <w:p/>
    <w:p>
      <w:pPr/>
      <w:r>
        <w:rPr/>
        <w:t xml:space="preserve">- فهارس المخصص للإمام ابن سيده اللغوي. – ط 2. - بيروت، 1411 هـ، 633 ص.</w:t>
      </w:r>
    </w:p>
    <w:p/>
    <w:p>
      <w:pPr/>
      <w:r>
        <w:rPr/>
        <w:t xml:space="preserve">- فهارس معجم تهذيب اللغة للأزهري. - القاهرة: مكتبة الخانجي، 1396 هـ.</w:t>
      </w:r>
    </w:p>
    <w:p/>
    <w:p>
      <w:pPr/>
      <w:r>
        <w:rPr/>
        <w:t xml:space="preserve">- قطوف أدبية: دراسات نقدية في التراث العربي حول تحقيق التراث. - القاهرة: مكتبة السنة، 1409، 599 ص.</w:t>
      </w:r>
    </w:p>
    <w:p/>
    <w:p>
      <w:pPr/>
      <w:r>
        <w:rPr/>
        <w:t xml:space="preserve">- قواعد الإملاء. - القاهرة: دار سعد مصر، 1378 هـ، 47 ص. ط 3. - القاهرة: مكتبة الخانجي، 1396 هـ، 79 ص.</w:t>
      </w:r>
    </w:p>
    <w:p/>
    <w:p>
      <w:pPr/>
      <w:r>
        <w:rPr/>
        <w:t xml:space="preserve">- كتاب سيبويه (تحقيق وشرح). - القاهرة: دار القلم: الهيئة المصرية العامة للكتاب، 85 - 1397 هـ، 5 مج. - (تراثنا). ط 2. - القاهرة: مكتبة الخانجي؛ الرياض: دار الرفاعي، 1397 - 1403 هـ، 5 مج.</w:t>
      </w:r>
    </w:p>
    <w:p/>
    <w:p>
      <w:pPr/>
      <w:r>
        <w:rPr/>
        <w:t xml:space="preserve">- كناشة النوادر. - القاهرة: مكتبة الخانجي، 1405 هـ.</w:t>
      </w:r>
    </w:p>
    <w:p/>
    <w:p>
      <w:pPr/>
      <w:r>
        <w:rPr/>
        <w:t xml:space="preserve">- مجالس ثعلب / أبو العباس أحمد بن يحيى بن ثعلب (تحقيق وشرح). - القاهرة: دار المعارف، 68 - 1369 هـ، 2 مج. - (ذخائر العرب). ط 2. - القاهرة: دار المعارف، المقدمة 75 - 1380 هـ، 2 مج (27، 746 ص). - (ذخائر العرب).</w:t>
      </w:r>
    </w:p>
    <w:p/>
    <w:p>
      <w:pPr/>
      <w:r>
        <w:rPr/>
        <w:t xml:space="preserve">- مجالس العلماء / أبو القاسم عبد الرحمن بن إسحاق الزجاجي (تحقيق). - ط 2. - القاهرة: مكتبة الخانجي: الرياض: دار الرفاعي، 1403 هـ، 344 ص. ط 2. - الكويت: وزارة الإعلام، 1404 هـ، 419 ص.</w:t>
      </w:r>
    </w:p>
    <w:p/>
    <w:p>
      <w:pPr/>
      <w:r>
        <w:rPr/>
        <w:t xml:space="preserve">- المصون في الأدب / الحسن بن عبد الله العسكري (تحقيق). - ط 2. - القاهرة: مكتبة الخانجي؛ الرياض: دار الرفاعي، 1402 هـ، 287 ص. ط 2. - الكويت: وزارة الإعلام، 1404 هـ، 284 ص.</w:t>
      </w:r>
    </w:p>
    <w:p/>
    <w:p>
      <w:pPr/>
      <w:r>
        <w:rPr/>
        <w:t xml:space="preserve">- معجم شواهد العربية. - القاهرة: مكتبة الخانجي، 1392 هـ.</w:t>
      </w:r>
    </w:p>
    <w:p/>
    <w:p>
      <w:pPr/>
      <w:r>
        <w:rPr/>
        <w:t xml:space="preserve">- مقايييس اللغة / أحمد بن فارس (تحقيق وشرح). - القاهرة: دار إحياء الكتب العربية، 66 - 1371 هـ، 6 مج. ط 2 - القاهرة: مطبعة مصطفى الحلبي، 1389 هـ، 6 ج في 3 مج. ط 3 - القاهرة: مكتبة الخانجي؛ الرياض: وزارة المعارف، 1402 هـ، 6 مج.</w:t>
      </w:r>
    </w:p>
    <w:p/>
    <w:p>
      <w:pPr/>
      <w:r>
        <w:rPr/>
        <w:t xml:space="preserve">- معجم مقيدات ابن خلكان [في وفيات الأعيان]. - القاهرة: مكتبة الخانجي، 1407 هـ، 447 ص.</w:t>
      </w:r>
    </w:p>
    <w:p/>
    <w:p>
      <w:pPr/>
      <w:r>
        <w:rPr/>
        <w:t xml:space="preserve">- المفضليات / المفضل بن محمد الضبي (تحقيق بالاشتراك مع أحمد أمين). - القاهرة: دار المعارف، 61 - 1363 هـ، 2 ج في 1 مج. - (ديوان العرب: مجموعات من عيون الشعر). ط 2. - القاهرة: دار المعارف، 1371 هـ، 466 ص. ط 5. - القاهرة: دار المعارف، 1396 هـ، 535، 310 ص (مع هذه الطبعة: الأصمعيات، تحقيق بالاشتراك مع أحمد شاكر). ط 7. - القاهرة: دار المعارف، 1403 هـ، 535 ص...</w:t>
      </w:r>
    </w:p>
    <w:p/>
    <w:p>
      <w:pPr/>
      <w:r>
        <w:rPr/>
        <w:t xml:space="preserve">- الميسر والأزلام: دراسة تاريخية اجتماعية أدبية ودعوة إلى إصلاح اجتماعي. - القاهرة: دار الفكر العربي، 1373 هـ. ط 2. - الكويت: مكتبة الأمل، 1388 هـ، 106 ص.</w:t>
      </w:r>
    </w:p>
    <w:p/>
    <w:p>
      <w:pPr/>
      <w:r>
        <w:rPr/>
        <w:t xml:space="preserve">- نوادر المخطوطات (تحقيق). - ط 2 - القاهرة: مطبعة مصطفى الحلبي، 1392 هـ، 2 مج. - (نوادر المخطوطات؛ 1 - 8).</w:t>
      </w:r>
    </w:p>
    <w:p/>
    <w:p>
      <w:pPr/>
      <w:r>
        <w:rPr/>
        <w:t xml:space="preserve">سبق صدور السلسلة (5 - 6) - الداخلة في الطبعة السابقة - عن مكتبة الخانجي بالقاهرة ومكتبة المثنى ببغداد سنة 73 - 1374 هـ.</w:t>
      </w:r>
    </w:p>
    <w:p/>
    <w:p>
      <w:pPr/>
      <w:r>
        <w:rPr/>
        <w:t xml:space="preserve">المحتويات:</w:t>
      </w:r>
    </w:p>
    <w:p/>
    <w:p>
      <w:pPr/>
      <w:r>
        <w:rPr/>
        <w:t xml:space="preserve">1 - الرسالة المصرية / أمية بن عبد العزيز الداني، أبو الصلت.</w:t>
      </w:r>
    </w:p>
    <w:p/>
    <w:p>
      <w:pPr/>
      <w:r>
        <w:rPr/>
        <w:t xml:space="preserve">2 - المردفات من قريش / علي بن محمد المدائني.</w:t>
      </w:r>
    </w:p>
    <w:p/>
    <w:p>
      <w:pPr/>
      <w:r>
        <w:rPr/>
        <w:t xml:space="preserve">3 - من نسب إلى أمه من الشعراء / محمد بن حبيب.</w:t>
      </w:r>
    </w:p>
    <w:p/>
    <w:p>
      <w:pPr/>
      <w:r>
        <w:rPr/>
        <w:t xml:space="preserve">4 - تحفة الأبيه فيمن نسب إلى أبيه / محمد بن يعقوب الفيروزابادي.</w:t>
      </w:r>
    </w:p>
    <w:p/>
    <w:p>
      <w:pPr/>
      <w:r>
        <w:rPr/>
        <w:t xml:space="preserve">5 - خطبة واصل بن عطاء التي تجنب فيها حرف الراء.</w:t>
      </w:r>
    </w:p>
    <w:p/>
    <w:p>
      <w:pPr/>
      <w:r>
        <w:rPr/>
        <w:t xml:space="preserve">6 - رسالة في أعجاز أبيات تغني في التمثيل عن صدورها.</w:t>
      </w:r>
    </w:p>
    <w:p/>
    <w:p>
      <w:pPr/>
      <w:r>
        <w:rPr/>
        <w:t xml:space="preserve">7 - العصا / أسامة بن منقذ الكناني.</w:t>
      </w:r>
    </w:p>
    <w:p/>
    <w:p>
      <w:pPr/>
      <w:r>
        <w:rPr/>
        <w:t xml:space="preserve">8 - رسالة التلميذ / عبد القادر بن عمر ا لبغدادي.</w:t>
      </w:r>
    </w:p>
    <w:p/>
    <w:p>
      <w:pPr/>
      <w:r>
        <w:rPr/>
        <w:t xml:space="preserve">9 - رسالة في الشعوبية / أبو عامر بن غرسية.</w:t>
      </w:r>
    </w:p>
    <w:p/>
    <w:p>
      <w:pPr/>
      <w:r>
        <w:rPr/>
        <w:t xml:space="preserve">10 - رسالة في الرد على ابن غرسية / أحمد الدودين.</w:t>
      </w:r>
    </w:p>
    <w:p/>
    <w:p>
      <w:pPr/>
      <w:r>
        <w:rPr/>
        <w:t xml:space="preserve">11 - رسالة في الرد على ابن غرسية / عبد المنعم بن عبيد الله بن غلبون.</w:t>
      </w:r>
    </w:p>
    <w:p/>
    <w:p>
      <w:pPr/>
      <w:r>
        <w:rPr/>
        <w:t xml:space="preserve">12 - الرق والرقيق / المحقق.</w:t>
      </w:r>
    </w:p>
    <w:p/>
    <w:p>
      <w:pPr/>
      <w:r>
        <w:rPr/>
        <w:t xml:space="preserve">13 - رسالة جامعة لفنون نافعة في شري الرقيق وتقليب العبيد / المختار بن الحسن بن بطلان.</w:t>
      </w:r>
    </w:p>
    <w:p/>
    <w:p>
      <w:pPr/>
      <w:r>
        <w:rPr/>
        <w:t xml:space="preserve">14 - هداية المريد في تقليب العبيد / محمد الغزالي.</w:t>
      </w:r>
    </w:p>
    <w:p/>
    <w:p>
      <w:pPr/>
      <w:r>
        <w:rPr/>
        <w:t xml:space="preserve">15 - الرسالة النيروزية / الحسين بن عبد الله بن سينا.</w:t>
      </w:r>
    </w:p>
    <w:p/>
    <w:p>
      <w:pPr/>
      <w:r>
        <w:rPr/>
        <w:t xml:space="preserve">16 - ذكر ما جاء في النيروز / بطليموس.</w:t>
      </w:r>
    </w:p>
    <w:p/>
    <w:p>
      <w:pPr/>
      <w:r>
        <w:rPr/>
        <w:t xml:space="preserve">17 - حكمة الإشراق إلى كتاب الآفاق / محمد بن محمد مرتضى الزبيدي.</w:t>
      </w:r>
    </w:p>
    <w:p/>
    <w:p>
      <w:pPr/>
      <w:r>
        <w:rPr/>
        <w:t xml:space="preserve">18 - العققة والبررة / أبو عبيدة معمر بن المثنى.</w:t>
      </w:r>
    </w:p>
    <w:p/>
    <w:p>
      <w:pPr/>
      <w:r>
        <w:rPr/>
        <w:t xml:space="preserve">19 - أسماء جبال تهامة وسكانها / عرام بن الأصبع السلمي.</w:t>
      </w:r>
    </w:p>
    <w:p/>
    <w:p>
      <w:pPr/>
      <w:r>
        <w:rPr/>
        <w:t xml:space="preserve">20 - أسماء المغتالين من الأشراف في الجاهلية والإسلام وأسماء من قتل من الشعراء / محمد بن حبيب.</w:t>
      </w:r>
    </w:p>
    <w:p/>
    <w:p>
      <w:pPr/>
      <w:r>
        <w:rPr/>
        <w:t xml:space="preserve">- همزيات أبي تمام (تحقيق وشرح). - ط 2. - القاهرة: دار المعارف، 1372 هـ، 79 ص.</w:t>
      </w:r>
    </w:p>
    <w:p/>
    <w:p>
      <w:pPr/>
      <w:r>
        <w:rPr/>
        <w:t xml:space="preserve">- همع الهوامع في شرح جمع الجوامع / جلال الدين السيوطي (تحقيق وشرح بالاشتراك مع عبد العال سالم مكرم). - الكويت: دار البحوث العلمية، 1394 - 1400 هـ، 7 مج.</w:t>
      </w:r>
    </w:p>
    <w:p/>
    <w:p>
      <w:pPr/>
      <w:r>
        <w:rPr/>
        <w:t xml:space="preserve">- وقعة صفين / نصر بن مزاحم المنقري (تحقيق وشرح). - ط 3. - القاهرة: مكتبة الخانجي، المؤسسة العربية الحديثة، 1401 هـ، 639 ص.</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2026-05-17T14:58:47+03:00</dcterms:created>
  <dcterms:modified xsi:type="dcterms:W3CDTF">2026-05-17T14:58:47+03:00</dcterms:modified>
</cp:coreProperties>
</file>

<file path=docProps/custom.xml><?xml version="1.0" encoding="utf-8"?>
<Properties xmlns="http://schemas.openxmlformats.org/officeDocument/2006/custom-properties" xmlns:vt="http://schemas.openxmlformats.org/officeDocument/2006/docPropsVTypes"/>
</file>