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الآذربايجاني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الآذربايجاني
</w:t>
      </w:r>
    </w:p>
    <w:p>
      <w:pPr/>
      <w:r>
        <w:rPr/>
        <w:t xml:space="preserve">الآذربايجاني لقب أحمد بن محمد المحقق الأردبيلي.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2026-06-06T15:24:18+03:00</dcterms:created>
  <dcterms:modified xsi:type="dcterms:W3CDTF">2026-06-06T15:24:18+03:00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