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عبد الله القمي
</w:t>
      </w:r>
    </w:p>
    <w:p>
      <w:pPr>
        <w:jc w:val="start"/>
        <w:bidi/>
      </w:pPr>
      <w:r>
        <w:rPr>
          <w:rFonts w:ascii="arial" w:hAnsi="arial" w:eastAsia="arial" w:cs="arial"/>
          <w:sz w:val="28"/>
          <w:szCs w:val="28"/>
          <w:b w:val="1"/>
          <w:bCs w:val="1"/>
          <w:rtl/>
        </w:rPr>
        <w:t xml:space="preserve">آدم بن عبد الله القمي
</w:t>
      </w:r>
    </w:p>
    <w:p>
      <w:pPr/>
      <w:r>
        <w:rPr/>
        <w:t xml:space="preserve">آدم بن عبد الله القمي ذكره الشيخ في رجال الصادق عليه السلام ويمكن اتحاده مع الذي بعده والظاهر أنه أخو عمران بن عبد الله القمي ويأتي قول الصادق عليه السلام له أنه من أهل بيت المختار أو نجيب من قوم نجباء أو من أهل البيت النجباء.</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2026-06-06T16:18:34+03:00</dcterms:created>
  <dcterms:modified xsi:type="dcterms:W3CDTF">2026-06-06T16:18:34+03:00</dcterms:modified>
</cp:coreProperties>
</file>

<file path=docProps/custom.xml><?xml version="1.0" encoding="utf-8"?>
<Properties xmlns="http://schemas.openxmlformats.org/officeDocument/2006/custom-properties" xmlns:vt="http://schemas.openxmlformats.org/officeDocument/2006/docPropsVTypes"/>
</file>