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آدم بن صبيح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آدم بن صبيح الكوفي
</w:t>
      </w:r>
    </w:p>
    <w:p>
      <w:pPr/>
      <w:r>
        <w:rPr/>
        <w:t xml:space="preserve">آدم بن صبيح الكوفي ذكره الشيخ في رجال الصادق عليه السلام. وفي لسان الميزان عن رجال الطوسي أنه قال ثقة (انتهى) ولم ينقله غيره عن رجال الشيخ.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2026-06-06T16:18:24+03:00</dcterms:created>
  <dcterms:modified xsi:type="dcterms:W3CDTF">2026-06-06T16:18:24+03:00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