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"المحيط"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"المحيط"
</w:t>
      </w:r>
    </w:p>
    <w:p>
      <w:pPr/>
      <w:r>
        <w:rPr/>
        <w:t xml:space="preserve">صاحب "المحيط"  محمد بن محمد، برهان الإسلام.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2026-07-27T12:16:27+03:00</dcterms:created>
  <dcterms:modified xsi:type="dcterms:W3CDTF">2026-07-27T12:16:27+03:00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