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الشريعة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الشريعة
</w:t>
      </w:r>
    </w:p>
    <w:p>
      <w:pPr/>
      <w:r>
        <w:rPr/>
        <w:t xml:space="preserve">صدر الشريعة  عبد الله بن مسعود.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2026-06-06T17:50:36+03:00</dcterms:created>
  <dcterms:modified xsi:type="dcterms:W3CDTF">2026-06-06T17:50:36+03:00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