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الحلواني
</w:t>
      </w:r>
    </w:p>
    <w:p>
      <w:pPr/>
      <w:r>
        <w:rPr/>
        <w:t xml:space="preserve">الحلواني  عبد العزيز بن أحمد. يأتي في شمس الأئمة.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2026-06-06T18:11:47+03:00</dcterms:created>
  <dcterms:modified xsi:type="dcterms:W3CDTF">2026-06-06T18:11:47+03:00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