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البلخي
</w:t>
      </w:r>
    </w:p>
    <w:p>
      <w:pPr>
        <w:jc w:val="start"/>
        <w:bidi/>
      </w:pPr>
      <w:r>
        <w:rPr>
          <w:rFonts w:ascii="arial" w:hAnsi="arial" w:eastAsia="arial" w:cs="arial"/>
          <w:sz w:val="28"/>
          <w:szCs w:val="28"/>
          <w:b w:val="1"/>
          <w:bCs w:val="1"/>
          <w:rtl/>
        </w:rPr>
        <w:t xml:space="preserve">أبو جعفر البلخي
</w:t>
      </w:r>
    </w:p>
    <w:p>
      <w:pPr/>
      <w:r>
        <w:rPr/>
        <w:t xml:space="preserve">أبو جعفر البلخي  أبو جعفر البلخي.</w:t>
      </w:r>
    </w:p>
    <w:p/>
    <w:p>
      <w:pPr/>
      <w:r>
        <w:rPr/>
        <w:t xml:space="preserve">ذكر عنه في ’’القنية’’ في مسألة ما يضرب السلطان على الرعية مصلحة لهم، يصير دينا واجبا، وحقا مستحقا، كالخراج، وضريبة المولى على عبده. وذلك أن رسول الله صلى الله عليه وسلم أمر أهل المدينة أن يردوا الكفار بثلث ثمار المدينة، ثم بنصفها. وكانت ملك الناس. ومع ذلك قطع رأيه دونهم.</w:t>
      </w:r>
    </w:p>
    <w:p/>
    <w:p>
      <w:pPr/>
      <w:r>
        <w:rPr/>
        <w:t xml:space="preserve">وأمر أصحابه بحفر الخندق حول المدينة، ووضع أجر العمل على من قعد. فكذا السلطان.</w:t>
      </w:r>
    </w:p>
    <w:p/>
    <w:p>
      <w:pPr/>
      <w:r>
        <w:rPr/>
        <w:t xml:space="preserve">قال صاحب القنية: وقال مشايخنا: وكل ما يضرب الإمام لمصلحة لهم فالجواب هكذا. ومنه جباية أجرة الحراسين من الحريق واللصوص ونصب الدروب وأبو اب السكك.</w:t>
      </w:r>
    </w:p>
    <w:p/>
    <w:p>
      <w:pPr/>
      <w:r>
        <w:rPr/>
        <w:t xml:space="preserve">قال: وهذا يعرف ولا يعرف، خوف الفتنة.</w:t>
      </w:r>
    </w:p>
    <w:p>
      <w:pPr>
        <w:jc w:val="start"/>
        <w:bidi/>
      </w:pPr>
      <w:r>
        <w:rPr>
          <w:sz w:val="24"/>
          <w:szCs w:val="24"/>
          <w:b w:val="1"/>
          <w:bCs w:val="1"/>
          <w:rtl/>
        </w:rPr>
        <w:t xml:space="preserve">
تاج التراجم في طبقات الحنفية،(دار القلم - دمشق،1992،ط 1،ج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2026-06-06T20:23:11+03:00</dcterms:created>
  <dcterms:modified xsi:type="dcterms:W3CDTF">2026-06-06T20:23:11+03:00</dcterms:modified>
</cp:coreProperties>
</file>

<file path=docProps/custom.xml><?xml version="1.0" encoding="utf-8"?>
<Properties xmlns="http://schemas.openxmlformats.org/officeDocument/2006/custom-properties" xmlns:vt="http://schemas.openxmlformats.org/officeDocument/2006/docPropsVTypes"/>
</file>