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منصور
</w:t>
      </w:r>
    </w:p>
    <w:p>
      <w:pPr/>
      <w:r>
        <w:rPr/>
        <w:t xml:space="preserve">نوح بن منصور نوح بن منصور.</w:t>
      </w:r>
    </w:p>
    <w:p/>
    <w:p>
      <w:pPr/>
      <w:r>
        <w:rPr/>
        <w:t xml:space="preserve">له كتاب ’’الإرشاد’’ في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2026-06-06T20:40:44+03:00</dcterms:created>
  <dcterms:modified xsi:type="dcterms:W3CDTF">2026-06-06T20:40:44+03:00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