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سمية زوجة شداد العبسي خالة عنترة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سمية زوجة شداد العبسي خالة عنترة
</w:t>
      </w:r>
    </w:p>
    <w:p>
      <w:pPr/>
      <w:r>
        <w:rPr/>
        <w:t xml:space="preserve">سمية زوجة شداد العبسي خالة عنترة ترجمتها</w:t>
      </w:r>
    </w:p>
    <w:p/>
    <w:p>
      <w:pPr/>
      <w:r>
        <w:rPr/>
        <w:t xml:space="preserve">عرف أنها خالة عنترة بن شداد العبسي.</w:t>
      </w:r>
    </w:p>
    <w:p/>
    <w:p>
      <w:pPr/>
      <w:r>
        <w:rPr/>
        <w:t xml:space="preserve">المناسبة</w:t>
      </w:r>
    </w:p>
    <w:p/>
    <w:p>
      <w:pPr/>
      <w:r>
        <w:rPr/>
        <w:t xml:space="preserve">قالت ترثي زوجها شدادا العبسي: (من المتقارب)</w:t>
      </w:r>
    </w:p>
    <w:p/>
    <w:p>
      <w:pPr>
        <w:jc w:val="center"/>
      </w:pPr>
      <w:r>
        <w:rPr>
          <w:color w:val="ff0000"/>
        </w:rPr>
        <w:t xml:space="preserve">جفاني الكرى وأنا في الغسق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وساعدني الدمع لما اندفق</w:t>
      </w:r>
    </w:p>
    <w:p/>
    <w:p>
      <w:pPr>
        <w:jc w:val="center"/>
      </w:pPr>
      <w:r>
        <w:rPr>
          <w:color w:val="ff0000"/>
        </w:rPr>
        <w:t xml:space="preserve">لفقد همام مضى وانقضى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وقد زاد مني عليه القلق</w:t>
      </w:r>
    </w:p>
    <w:p/>
    <w:p>
      <w:pPr>
        <w:jc w:val="center"/>
      </w:pPr>
      <w:r>
        <w:rPr>
          <w:color w:val="ff0000"/>
        </w:rPr>
        <w:t xml:space="preserve">فمن بعد شداد يحمي الحريم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إذا الحرب قامت وسال العرق؟</w:t>
      </w:r>
    </w:p>
    <w:p/>
    <w:p>
      <w:pPr>
        <w:jc w:val="center"/>
      </w:pPr>
      <w:r>
        <w:rPr>
          <w:color w:val="ff0000"/>
        </w:rPr>
        <w:t xml:space="preserve">ومن يردع الخيل يوم الوغى؟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ومن يطعن الخصم وسط الحدق؟</w:t>
      </w:r>
    </w:p>
    <w:p/>
    <w:p>
      <w:pPr>
        <w:jc w:val="center"/>
      </w:pPr>
      <w:r>
        <w:rPr>
          <w:color w:val="ff0000"/>
        </w:rPr>
        <w:t xml:space="preserve">ومن يكرم الضيف في أرضه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ومن للمنادي إذا ما زعق؟</w:t>
      </w:r>
    </w:p>
    <w:p/>
    <w:p>
      <w:pPr>
        <w:jc w:val="center"/>
      </w:pPr>
      <w:r>
        <w:rPr>
          <w:color w:val="ff0000"/>
        </w:rPr>
        <w:t xml:space="preserve">لقد صرت من بعده في ضنى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وقلبي لأجل الفراق احترق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شاعرات العرب في الجاهلية والإسلام،(المكتبة الأهلية - بيروت،1934،ط 1،ج 1،ص 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2026-05-17T01:54:47+03:00</dcterms:created>
  <dcterms:modified xsi:type="dcterms:W3CDTF">2026-05-17T01:54:47+03:00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