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زيد اللامشي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زيد اللامشي
</w:t>
      </w:r>
    </w:p>
    <w:p>
      <w:pPr/>
      <w:r>
        <w:rPr/>
        <w:t xml:space="preserve">محمود بن زيد اللامشي ومحمود بن زيد اللامشي.</w:t>
      </w:r>
    </w:p>
    <w:p/>
    <w:p>
      <w:pPr/>
      <w:r>
        <w:rPr/>
        <w:t xml:space="preserve">له ’’مقدمة’’ في أصول الفقه، نحو أربعين ورقة.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2026-06-06T21:42:24+03:00</dcterms:created>
  <dcterms:modified xsi:type="dcterms:W3CDTF">2026-06-06T21:42:24+03:00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