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عثمان، ابن أقرب
</w:t>
      </w:r>
    </w:p>
    <w:p>
      <w:pPr>
        <w:jc w:val="start"/>
        <w:bidi/>
      </w:pPr>
      <w:r>
        <w:rPr>
          <w:rFonts w:ascii="arial" w:hAnsi="arial" w:eastAsia="arial" w:cs="arial"/>
          <w:sz w:val="28"/>
          <w:szCs w:val="28"/>
          <w:b w:val="1"/>
          <w:bCs w:val="1"/>
          <w:rtl/>
        </w:rPr>
        <w:t xml:space="preserve">محمد بن عثمان، ابن أقرب
</w:t>
      </w:r>
    </w:p>
    <w:p>
      <w:pPr/>
      <w:r>
        <w:rPr/>
        <w:t xml:space="preserve">محمد بن عثمان، ابن أقرب محمد بن عثمان بن موسى بن علي، الإمام، شمس الدين، أبو الملح، الشهير بـ’’ابن أقرب’’.</w:t>
      </w:r>
    </w:p>
    <w:p/>
    <w:p>
      <w:pPr/>
      <w:r>
        <w:rPr/>
        <w:t xml:space="preserve">له كتاب’’الرعاية في تجريد مسائل الهداية’’.</w:t>
      </w:r>
    </w:p>
    <w:p/>
    <w:p>
      <w:pPr/>
      <w:r>
        <w:rPr/>
        <w:t xml:space="preserve">وكانت وفاته سنة أربع وسبعين وسبعمائة.</w:t>
      </w:r>
    </w:p>
    <w:p>
      <w:pPr>
        <w:jc w:val="start"/>
        <w:bidi/>
      </w:pPr>
      <w:r>
        <w:rPr>
          <w:sz w:val="24"/>
          <w:szCs w:val="24"/>
          <w:b w:val="1"/>
          <w:bCs w:val="1"/>
          <w:rtl/>
        </w:rPr>
        <w:t xml:space="preserve">
تاج التراجم في طبقات الحنفية،(دار القلم - دمشق،1992،ط 1،ج 1،ص 268)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عثمان بن موسى بن علي الأقرب الحنفي شمس الدين ابن فخر الدين
</w:t>
      </w:r>
    </w:p>
    <w:p>
      <w:pPr/>
      <w:r>
        <w:rPr/>
        <w:t xml:space="preserve">محمد بن عثمان بن موسى بن علي الأقرب الحنفي شمس الدين ابن فخر الدين محمد بن عثمان بن موسى بن علي الأقرب الحنفي شمس الدين ابن فخر الدين ولد سنة عشر تقريبا وتفقه على جماعة حتى مهر وولي تدريس الأتابكية والقليجية وكان فاضلا متواضعا مات سنة 774 بحلب عن نيف وستين سنة</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2026-06-13T12:21:09+03:00</dcterms:created>
  <dcterms:modified xsi:type="dcterms:W3CDTF">2026-06-13T12:21:09+03:00</dcterms:modified>
</cp:coreProperties>
</file>

<file path=docProps/custom.xml><?xml version="1.0" encoding="utf-8"?>
<Properties xmlns="http://schemas.openxmlformats.org/officeDocument/2006/custom-properties" xmlns:vt="http://schemas.openxmlformats.org/officeDocument/2006/docPropsVTypes"/>
</file>