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سلمان النخعي
</w:t>
      </w:r>
    </w:p>
    <w:p>
      <w:pPr>
        <w:jc w:val="start"/>
        <w:bidi/>
      </w:pPr>
      <w:r>
        <w:rPr>
          <w:rFonts w:ascii="arial" w:hAnsi="arial" w:eastAsia="arial" w:cs="arial"/>
          <w:sz w:val="28"/>
          <w:szCs w:val="28"/>
          <w:b w:val="1"/>
          <w:bCs w:val="1"/>
          <w:rtl/>
        </w:rPr>
        <w:t xml:space="preserve">أسامة بن سلمان النخعي
</w:t>
      </w:r>
    </w:p>
    <w:p>
      <w:pPr/>
      <w:r>
        <w:rPr/>
        <w:t xml:space="preserve">أسامة بن سلمان النخعي شامي روى عن أبي ذر وابن مسعود</w:t>
      </w:r>
    </w:p>
    <w:p/>
    <w:p>
      <w:pPr/>
      <w:r>
        <w:rPr/>
        <w:t xml:space="preserve">أورده الذهبي في ذيل الضعفاء فقال تفرد عنه عمر بن نعيم انتهى</w:t>
      </w:r>
    </w:p>
    <w:p/>
    <w:p>
      <w:pPr/>
      <w:r>
        <w:rPr/>
        <w:t xml:space="preserve">وقد ذكره ابن حبان في الثقات فقال روى عنه عمر بن نعيم من حديث مكحول منهم من قال عن مكحول عن أسامة بن سلمان عن أبي ذر ومنهم من قال عن عمر بن نعيم عن أسامة بن سلمان</w:t>
      </w:r>
    </w:p>
    <w:p>
      <w:pPr>
        <w:jc w:val="start"/>
        <w:bidi/>
      </w:pPr>
      <w:r>
        <w:rPr>
          <w:sz w:val="24"/>
          <w:szCs w:val="24"/>
          <w:b w:val="1"/>
          <w:bCs w:val="1"/>
          <w:rtl/>
        </w:rPr>
        <w:t xml:space="preserve">
ذيل على ميزان الاعتدال،(دار الكتب العلمية - بيروت،1995،ط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سلمان، هو النخعي، الشامي 
</w:t>
      </w:r>
    </w:p>
    <w:p>
      <w:pPr/>
      <w:r>
        <w:rPr/>
        <w:t xml:space="preserve">أسامة بن سلمان، هو النخعي، الشامي. </w:t>
      </w:r>
    </w:p>
    <w:p/>
    <w:p>
      <w:pPr/>
      <w:r>
        <w:rPr/>
        <w:t xml:space="preserve">سمع أبا ذر، وابن مسعود.</w:t>
      </w:r>
    </w:p>
    <w:p/>
    <w:p>
      <w:pPr/>
      <w:r>
        <w:rPr/>
        <w:t xml:space="preserve">قال لنا عاصم بن علي: حدثنا عبد الرحمن بن ثوبان، عن أبيه، عن مكحولٍ، عن عمر بن نعيم، عن أسامة بن سلمان، عن أبي ذر، عن النبي صلى الله عليه وسلم، قال: إن الله، عز وجل، يقبل توبة عبده، ما لم يقع الحجاب: أن يموت وهو مشركٌ.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سلمان النخعي.
</w:t>
      </w:r>
    </w:p>
    <w:p>
      <w:pPr/>
      <w:r>
        <w:rPr/>
        <w:t xml:space="preserve">أسامة بن سلمان النخعي. </w:t>
      </w:r>
    </w:p>
    <w:p/>
    <w:p>
      <w:pPr/>
      <w:r>
        <w:rPr/>
        <w:t xml:space="preserve">عداده في أهل الشام، يروي عن أبي ذر، وابن مسعود. روى عنه عمر بن نعيم من حديث مكحول، منهم من قال: عن مكحول عن أسامة، ومنهم من قال: عن مكحول عن عمر بن نعيم عن أسامة.</w:t>
      </w:r>
    </w:p>
    <w:p/>
    <w:p>
      <w:pPr/>
      <w:r>
        <w:rPr/>
        <w:t xml:space="preserve">قلت: القائل عن مكحول عن عمر ثوبان في رواية عاصم بن علي ثنا عبد الرحمن بن ثوبان عن أبيه عن مكحول عن عمر بن نعيم عن أسامة عن أبي ذر عن النبي صلى الله عليه وسلم قال: «إن الله عز وجل يقبل توبة عبده ما لم يقع الحجاب أو يموت وهو مشرك».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سلمان النخعي
</w:t>
      </w:r>
    </w:p>
    <w:p>
      <w:pPr/>
      <w:r>
        <w:rPr/>
        <w:t xml:space="preserve">أسامة بن سلمان النخعي </w:t>
      </w:r>
    </w:p>
    <w:p/>
    <w:p>
      <w:pPr/>
      <w:r>
        <w:rPr/>
        <w:t xml:space="preserve">عداده في أهل الشام يروي عن أبي ذر وابن مسعود روى عنه عمر بن نعيم من حديث مكحول منهم من قال عن مكحول عن أسامة بن سلمان عن أبي ذر ومنهم من قال عن مكحول عن عمر بن نعيم عن أسامة بن سلمان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سلمان
</w:t>
      </w:r>
    </w:p>
    <w:p>
      <w:pPr/>
      <w:r>
        <w:rPr/>
        <w:t xml:space="preserve">أسامة بن سلمان </w:t>
      </w:r>
    </w:p>
    <w:p/>
    <w:p>
      <w:pPr/>
      <w:r>
        <w:rPr/>
        <w:t xml:space="preserve">روى عن أبي ذر روى مكحول عن عمر بن نعيم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2026-07-27T14:15:28+03:00</dcterms:created>
  <dcterms:modified xsi:type="dcterms:W3CDTF">2026-07-27T14:15:28+03:00</dcterms:modified>
</cp:coreProperties>
</file>

<file path=docProps/custom.xml><?xml version="1.0" encoding="utf-8"?>
<Properties xmlns="http://schemas.openxmlformats.org/officeDocument/2006/custom-properties" xmlns:vt="http://schemas.openxmlformats.org/officeDocument/2006/docPropsVTypes"/>
</file>