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الحسن
</w:t>
      </w:r>
    </w:p>
    <w:p>
      <w:pPr/>
      <w:r>
        <w:rPr/>
        <w:t xml:space="preserve">أم الحسن [د] .</w:t>
      </w:r>
    </w:p>
    <w:p/>
    <w:p>
      <w:pPr/>
      <w:r>
        <w:rPr/>
        <w:t xml:space="preserve">عن معاذة، عن عائشة في الحيض.</w:t>
      </w:r>
    </w:p>
    <w:p/>
    <w:p>
      <w:pPr/>
      <w:r>
        <w:rPr/>
        <w:t xml:space="preserve">لا تعرف.</w:t>
      </w:r>
    </w:p>
    <w:p/>
    <w:p>
      <w:pPr/>
      <w:r>
        <w:rPr/>
        <w:t xml:space="preserve">وعنها عبد الوارث التنوري.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الحسن
</w:t>
      </w:r>
    </w:p>
    <w:p>
      <w:pPr/>
      <w:r>
        <w:rPr/>
        <w:t xml:space="preserve">أم الحسن </w:t>
      </w:r>
    </w:p>
    <w:p/>
    <w:p>
      <w:pPr/>
      <w:r>
        <w:rPr/>
        <w:t xml:space="preserve">عن معاذة وعنها عبد الوارث بصرية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2026-07-27T08:58:32+03:00</dcterms:created>
  <dcterms:modified xsi:type="dcterms:W3CDTF">2026-07-27T08:58:32+03:00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