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رائطة بنت مسلم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رائطة بنت مسلم
</w:t>
      </w:r>
    </w:p>
    <w:p>
      <w:pPr/>
      <w:r>
        <w:rPr/>
        <w:t xml:space="preserve">رائطة بنت مسلم. عن أبيها.</w:t>
      </w:r>
    </w:p>
    <w:p/>
    <w:p>
      <w:pPr/>
      <w:r>
        <w:rPr/>
        <w:t xml:space="preserve">تفرد عنها ابنها عبد الله بن الحارث.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606)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2026-07-27T10:00:10+03:00</dcterms:created>
  <dcterms:modified xsi:type="dcterms:W3CDTF">2026-07-27T10:00:10+03:00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