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القاسم بن الحسين، أبو عبيد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القاسم بن الحسين، أبو عبيد
</w:t>
      </w:r>
    </w:p>
    <w:p>
      <w:pPr/>
      <w:r>
        <w:rPr/>
        <w:t xml:space="preserve">القاسم بن الحسين، أبو عبيد والقاسم بن الحسين، أبو عبيد.</w:t>
      </w:r>
    </w:p>
    <w:p/>
    <w:p>
      <w:pPr/>
      <w:r>
        <w:rPr/>
        <w:t xml:space="preserve">له كتاب ’’النتف’’ في الفقه، مجلد.</w:t>
      </w:r>
    </w:p>
    <w:p/>
    <w:p>
      <w:pPr/>
      <w:r>
        <w:rPr/>
        <w:t xml:space="preserve">ذكره عبد القادر.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تاج التراجم في طبقات الحنفية،(دار القلم - دمشق،1992،ط 1،ج 1،ص 231)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2026-06-13T14:24:30+03:00</dcterms:created>
  <dcterms:modified xsi:type="dcterms:W3CDTF">2026-06-13T14:24:30+03:00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