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
</w:t>
      </w:r>
    </w:p>
    <w:p>
      <w:pPr/>
      <w:r>
        <w:rPr/>
        <w:t xml:space="preserve">أبو الفضل. عن أبي الجوزاء.</w:t>
      </w:r>
    </w:p>
    <w:p/>
    <w:p>
      <w:pPr/>
      <w:r>
        <w:rPr/>
        <w:t xml:space="preserve">قال أبو الفتح الأزدي: متروك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
</w:t>
      </w:r>
    </w:p>
    <w:p>
      <w:pPr/>
      <w:r>
        <w:rPr/>
        <w:t xml:space="preserve">أبو الفضل </w:t>
      </w:r>
    </w:p>
    <w:p/>
    <w:p>
      <w:pPr/>
      <w:r>
        <w:rPr/>
        <w:t xml:space="preserve">عن أبي الجوزاء قال الأزدي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2026-07-27T18:53:54+03:00</dcterms:created>
  <dcterms:modified xsi:type="dcterms:W3CDTF">2026-07-27T18:53:54+03:00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