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
</w:t>
      </w:r>
    </w:p>
    <w:p>
      <w:pPr/>
      <w:r>
        <w:rPr/>
        <w:t xml:space="preserve">أبو عبد الله [د] .</w:t>
      </w:r>
    </w:p>
    <w:p/>
    <w:p>
      <w:pPr/>
      <w:r>
        <w:rPr/>
        <w:t xml:space="preserve">عن عطاء بن يسار.</w:t>
      </w:r>
    </w:p>
    <w:p/>
    <w:p>
      <w:pPr/>
      <w:r>
        <w:rPr/>
        <w:t xml:space="preserve">لا يعرف.</w:t>
      </w:r>
    </w:p>
    <w:p/>
    <w:p>
      <w:pPr/>
      <w:r>
        <w:rPr/>
        <w:t xml:space="preserve">عنه بكر ابن سوادة.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2026-07-27T09:36:11+03:00</dcterms:created>
  <dcterms:modified xsi:type="dcterms:W3CDTF">2026-07-27T09:36:11+03:00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