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العباس بن أعين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العباس بن أعين
</w:t>
      </w:r>
    </w:p>
    <w:p>
      <w:pPr/>
      <w:r>
        <w:rPr/>
        <w:t xml:space="preserve">أبو العباس بن أعين. قال الدارقطني: لين.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544)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2026-07-27T14:13:46+03:00</dcterms:created>
  <dcterms:modified xsi:type="dcterms:W3CDTF">2026-07-27T14:13:46+03:00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