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الصائغ
</w:t>
      </w:r>
    </w:p>
    <w:p>
      <w:pPr/>
      <w:r>
        <w:rPr/>
        <w:t xml:space="preserve">أبو عامر الصائغ. عن أبي خلف، عن أنس.</w:t>
      </w:r>
    </w:p>
    <w:p/>
    <w:p>
      <w:pPr/>
      <w:r>
        <w:rPr/>
        <w:t xml:space="preserve">قال الأزدي.</w:t>
      </w:r>
    </w:p>
    <w:p/>
    <w:p>
      <w:pPr/>
      <w:r>
        <w:rPr/>
        <w:t xml:space="preserve">كان يضع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الصائغ
</w:t>
      </w:r>
    </w:p>
    <w:p>
      <w:pPr/>
      <w:r>
        <w:rPr/>
        <w:t xml:space="preserve">أبو عامر الصائغ: عن أبي خلف عن أنس، متهم بالوضع.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الصائغ
</w:t>
      </w:r>
    </w:p>
    <w:p>
      <w:pPr/>
      <w:r>
        <w:rPr/>
        <w:t xml:space="preserve">أبو عامر الصائغ </w:t>
      </w:r>
    </w:p>
    <w:p/>
    <w:p>
      <w:pPr/>
      <w:r>
        <w:rPr/>
        <w:t xml:space="preserve">يروي عن أبي خلف الأعمى عن أنس قال الأزدي يضع الحديث من معادن الكذب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2026-07-27T09:36:15+03:00</dcterms:created>
  <dcterms:modified xsi:type="dcterms:W3CDTF">2026-07-27T09:36:15+03:00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