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السوار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السوار
</w:t>
      </w:r>
    </w:p>
    <w:p>
      <w:pPr/>
      <w:r>
        <w:rPr/>
        <w:t xml:space="preserve">أبو السوار. عن خال له.</w:t>
      </w:r>
    </w:p>
    <w:p/>
    <w:p>
      <w:pPr/>
      <w:r>
        <w:rPr/>
        <w:t xml:space="preserve">له صحبة.</w:t>
      </w:r>
    </w:p>
    <w:p/>
    <w:p>
      <w:pPr/>
      <w:r>
        <w:rPr/>
        <w:t xml:space="preserve">حدث عنه سميط السدوسي.</w:t>
      </w:r>
    </w:p>
    <w:p/>
    <w:p>
      <w:pPr/>
      <w:r>
        <w:rPr/>
        <w:t xml:space="preserve">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2026-07-27T09:34:57+03:00</dcterms:created>
  <dcterms:modified xsi:type="dcterms:W3CDTF">2026-07-27T09:34:57+03:00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