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بكر، 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بكر، تابعي
</w:t>
      </w:r>
    </w:p>
    <w:p>
      <w:pPr/>
      <w:r>
        <w:rPr/>
        <w:t xml:space="preserve">أبو بكر، تابعي. لا يدري من هو.</w:t>
      </w:r>
    </w:p>
    <w:p/>
    <w:p>
      <w:pPr/>
      <w:r>
        <w:rPr/>
        <w:t xml:space="preserve">وقد أرسل هذا الخبر.</w:t>
      </w:r>
    </w:p>
    <w:p/>
    <w:p>
      <w:pPr/>
      <w:r>
        <w:rPr/>
        <w:t xml:space="preserve">روى بشر بن المفضل بن لاحق عن أبيه عن أبي بكر هذا، قال: كان رسول الله صلى الله عليه وسلم يتكلم بكلام يوم الجمعة قد كاد الناس يعرفونه يسمى القصص، قال: فقال يوما شبيه المعتذر إنه لم يبعث نبي إلا مبلغا وإن تشقيق الكلام من الشيطان.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2026-07-27T13:16:17+03:00</dcterms:created>
  <dcterms:modified xsi:type="dcterms:W3CDTF">2026-07-27T13:16:17+03:00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