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بسرة
</w:t>
      </w:r>
    </w:p>
    <w:p>
      <w:pPr/>
      <w:r>
        <w:rPr/>
        <w:t xml:space="preserve">أبو بسرة [د، ت] الغفاري.</w:t>
      </w:r>
    </w:p>
    <w:p/>
    <w:p>
      <w:pPr/>
      <w:r>
        <w:rPr/>
        <w:t xml:space="preserve">عن البراء.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صفوان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بسرة
</w:t>
      </w:r>
    </w:p>
    <w:p>
      <w:pPr/>
      <w:r>
        <w:rPr/>
        <w:t xml:space="preserve">أبو بسرة: عن البراء: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بسرة الغفاري
</w:t>
      </w:r>
    </w:p>
    <w:p>
      <w:pPr/>
      <w:r>
        <w:rPr/>
        <w:t xml:space="preserve">أبو بسرة الغفاري </w:t>
      </w:r>
    </w:p>
    <w:p/>
    <w:p>
      <w:pPr/>
      <w:r>
        <w:rPr/>
        <w:t xml:space="preserve">عن البراء وعنه صفوان بن سليم وثق د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بسرة الغفاري
</w:t>
      </w:r>
    </w:p>
    <w:p>
      <w:pPr/>
      <w:r>
        <w:rPr/>
        <w:t xml:space="preserve">أبو بسرة الغفاري </w:t>
      </w:r>
    </w:p>
    <w:p/>
    <w:p>
      <w:pPr/>
      <w:r>
        <w:rPr/>
        <w:t xml:space="preserve">يروي عن البراء بن عازب روى عنه صفوان بن 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بسرة الغفاري
</w:t>
      </w:r>
    </w:p>
    <w:p>
      <w:pPr/>
      <w:r>
        <w:rPr/>
        <w:t xml:space="preserve">أبو بسرة الغفاري </w:t>
      </w:r>
    </w:p>
    <w:p/>
    <w:p>
      <w:pPr/>
      <w:r>
        <w:rPr/>
        <w:t xml:space="preserve">روى عن البراء بن عازب روى عنه صفوان بن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2026-05-17T01:46:29+03:00</dcterms:created>
  <dcterms:modified xsi:type="dcterms:W3CDTF">2026-05-17T01:46:29+03:00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