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طعمة
</w:t>
      </w:r>
    </w:p>
    <w:p>
      <w:pPr>
        <w:jc w:val="start"/>
        <w:bidi/>
      </w:pPr>
      <w:r>
        <w:rPr>
          <w:rFonts w:ascii="arial" w:hAnsi="arial" w:eastAsia="arial" w:cs="arial"/>
          <w:sz w:val="28"/>
          <w:szCs w:val="28"/>
          <w:b w:val="1"/>
          <w:bCs w:val="1"/>
          <w:rtl/>
        </w:rPr>
        <w:t xml:space="preserve">إلياس طعمة
</w:t>
      </w:r>
    </w:p>
    <w:p>
      <w:pPr/>
      <w:r>
        <w:rPr/>
        <w:t xml:space="preserve">إلياس طعمة  إلياس بن عبد الله بن إلياس بن فرج إبن طعمة، المتلقب بأبي الفضل الوليد: شاعر، من أدباء لبنان في المهجر الأميركي. امتاز بروح عربية نقية. ولد بقرنة الحمراء (في المتن) بلبنان، وتخرج بمدرسة الحكمة (بيروت) وهاجر إلى أميركا الجنوبية (1908) فأصدر جريدة (الحمراء) أسبوعية، في ’’ريو دي جانيرو’’ عاصمة البرازيل (سنة 1913 - 17) واتخذ لنفسه (سنة 16) اسما جديدا هو ’’أبو الفضل الوليد’’ فكان يوقع به ما يكتبه. ثم تسمى ’’الوليد بن طعمة’’ و (الوليد بن عبد الله ابن طعمة’’ وأبحر (سنة 1922) عائدا إلى وطنه، ثم قام برحلات في الأقطار العربية وغيرها وطبع من تأليفه: (كتاب القضيتين في السياستين الشرقية والغربية) و (نفخات الصور) مجموعة قصائد من نظمه، و (رياحين الأرواح) من نظمه في صباه، و (أغاريد وعواصف) من شعره، و (الأنفاس الملتهبة) ديوانه في الحرب العامة الأولى، و (أحاديث المجد والوجد) حوادث ووقائع عربية، و (المآلك) رسائل في الفلسفة والاجتماع، و (السباعيات) مقاطيع شعرية رتبها على حروف الهجاء، و (قصائد ابن طعمة) أولها: ’’في ذمة الله والإسلام والعرب’’. </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2026-07-26T08:08:54+03:00</dcterms:created>
  <dcterms:modified xsi:type="dcterms:W3CDTF">2026-07-26T08:08:54+03:00</dcterms:modified>
</cp:coreProperties>
</file>

<file path=docProps/custom.xml><?xml version="1.0" encoding="utf-8"?>
<Properties xmlns="http://schemas.openxmlformats.org/officeDocument/2006/custom-properties" xmlns:vt="http://schemas.openxmlformats.org/officeDocument/2006/docPropsVTypes"/>
</file>