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فلان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فلان الأنصاري
</w:t>
      </w:r>
    </w:p>
    <w:p>
      <w:pPr/>
      <w:r>
        <w:rPr/>
        <w:t xml:space="preserve">يحيى بن فلان الأنصاري. عن أبيه.</w:t>
      </w:r>
    </w:p>
    <w:p/>
    <w:p>
      <w:pPr/>
      <w:r>
        <w:rPr/>
        <w:t xml:space="preserve">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فلان الأنصاري
</w:t>
      </w:r>
    </w:p>
    <w:p>
      <w:pPr/>
      <w:r>
        <w:rPr/>
        <w:t xml:space="preserve">يحيى بن فلان الأنصاري: عن أبيه: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2026-07-27T13:23:30+03:00</dcterms:created>
  <dcterms:modified xsi:type="dcterms:W3CDTF">2026-07-27T13:23:30+03:00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