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وهب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وهب بن عمرو
</w:t>
      </w:r>
    </w:p>
    <w:p>
      <w:pPr/>
      <w:r>
        <w:rPr/>
        <w:t xml:space="preserve">وهب بن عمرو. عن أبى عبد الرحمن </w:t>
      </w:r>
    </w:p>
    <w:p/>
    <w:p>
      <w:pPr/>
      <w:r>
        <w:rPr/>
        <w:t xml:space="preserve">[السلمي].</w:t>
      </w:r>
    </w:p>
    <w:p/>
    <w:p>
      <w:pPr/>
      <w:r>
        <w:rPr/>
        <w:t xml:space="preserve">لا يعرف، وأتى بخبر موضوع.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2026-07-25T21:31:22+03:00</dcterms:created>
  <dcterms:modified xsi:type="dcterms:W3CDTF">2026-07-25T21:31:22+03:00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