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نبيه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 التميمي
</w:t>
      </w:r>
    </w:p>
    <w:p>
      <w:pPr/>
      <w:r>
        <w:rPr/>
        <w:t xml:space="preserve">نبيه التميمي. عن القاضي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نبيه، التميمي 
</w:t>
      </w:r>
    </w:p>
    <w:p>
      <w:pPr/>
      <w:r>
        <w:rPr/>
        <w:t xml:space="preserve">نبيه، التميمي. </w:t>
      </w:r>
    </w:p>
    <w:p/>
    <w:p>
      <w:pPr/>
      <w:r>
        <w:rPr/>
        <w:t xml:space="preserve">سمع شريحاً، قوله.</w:t>
      </w:r>
    </w:p>
    <w:p/>
    <w:p>
      <w:pPr/>
      <w:r>
        <w:rPr/>
        <w:t xml:space="preserve">قاله أبو حيوة، عن عطاء بن السائب.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 التميمي
</w:t>
      </w:r>
    </w:p>
    <w:p>
      <w:pPr/>
      <w:r>
        <w:rPr/>
        <w:t xml:space="preserve">نبيه التميمي </w:t>
      </w:r>
    </w:p>
    <w:p/>
    <w:p>
      <w:pPr/>
      <w:r>
        <w:rPr/>
        <w:t xml:space="preserve">يروي عن شريح روى عنه عطاء بن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 التميمي
</w:t>
      </w:r>
    </w:p>
    <w:p>
      <w:pPr/>
      <w:r>
        <w:rPr/>
        <w:t xml:space="preserve">نبيه التميمي </w:t>
      </w:r>
    </w:p>
    <w:p/>
    <w:p>
      <w:pPr/>
      <w:r>
        <w:rPr/>
        <w:t xml:space="preserve">سمع شريحاً قوله روى عنه عطاء بن السائب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2026-07-27T09:02:02+03:00</dcterms:created>
  <dcterms:modified xsi:type="dcterms:W3CDTF">2026-07-27T09:02:02+03:00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