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يخامر بن عثمان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يخامر بن عثمان الشعباني
</w:t>
      </w:r>
    </w:p>
    <w:p>
      <w:pPr/>
      <w:r>
        <w:rPr/>
        <w:t xml:space="preserve">يخامر بن عثمان الشعباني من أهل قرطبة. استقضاه الأمير عبد الرحمن بن الحكم بعد إبراهيم بن العباس القرشي ثم عزله، وولى ابن أبي بكر العبسي.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2026-06-14T00:02:29+03:00</dcterms:created>
  <dcterms:modified xsi:type="dcterms:W3CDTF">2026-06-14T00:02:29+03:00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