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أبي عيسى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أبي عيسى بن عتيك
</w:t>
      </w:r>
    </w:p>
    <w:p>
      <w:pPr/>
      <w:r>
        <w:rPr/>
        <w:t xml:space="preserve">يونس بن أبي عيسى بن عتيك من أهل كورة بلنسية؛ يكنى: أبا الوليد.</w:t>
      </w:r>
    </w:p>
    <w:p/>
    <w:p>
      <w:pPr/>
      <w:r>
        <w:rPr/>
        <w:t xml:space="preserve">سمع بقرطبة: من أحمد بن خالد، ومحمد بن عبد الملك بن أيمن، وقاسم بن أصبغ ونظرائهم. حج وتوفي (رحمه الله): في عقب سنة ثمانين وثلاث مائة.</w:t>
      </w:r>
    </w:p>
    <w:p/>
    <w:p>
      <w:pPr/>
      <w:r>
        <w:rPr/>
        <w:t xml:space="preserve">من الأفراد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2026-06-14T00:01:00+03:00</dcterms:created>
  <dcterms:modified xsi:type="dcterms:W3CDTF">2026-06-14T00:01:00+03:00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