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خباب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خباب
</w:t>
      </w:r>
    </w:p>
    <w:p>
      <w:pPr/>
      <w:r>
        <w:rPr/>
        <w:t xml:space="preserve">مسلم بن خباب. عن علي رضي الله عنه.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خباب
</w:t>
      </w:r>
    </w:p>
    <w:p>
      <w:pPr/>
      <w:r>
        <w:rPr/>
        <w:t xml:space="preserve">مسلم بن خباب </w:t>
      </w:r>
    </w:p>
    <w:p/>
    <w:p>
      <w:pPr/>
      <w:r>
        <w:rPr/>
        <w:t xml:space="preserve">روى عن علي رضي الله عنه روى عنه .... سمعت أبي يقول ذلك وسألته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2026-07-27T10:06:51+03:00</dcterms:created>
  <dcterms:modified xsi:type="dcterms:W3CDTF">2026-07-27T10:06:51+03:00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