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يمن بن محمد الوراق؛ يكنى: أبا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يمن بن محمد الوراق؛ يكنى: أبا الفضل
</w:t>
      </w:r>
    </w:p>
    <w:p>
      <w:pPr/>
      <w:r>
        <w:rPr/>
        <w:t xml:space="preserve">يمن بن محمد الوراق؛ يكنى: أبا الفضل من أهل رية سكن شمجلة وأقام بقرطبة وتردد بها.</w:t>
      </w:r>
    </w:p>
    <w:p/>
    <w:p>
      <w:pPr/>
      <w:r>
        <w:rPr/>
        <w:t xml:space="preserve">وكان: مليح الخط ضابطا، وخطه يتنافس فيه لحسنه، وله نصيب من الرواية. توفي: بشمجلة.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2026-06-14T01:27:34+03:00</dcterms:created>
  <dcterms:modified xsi:type="dcterms:W3CDTF">2026-06-14T01:27:34+03:00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