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يعقوب، أبو بكر الدينورى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يعقوب، أبو بكر الدينورى
</w:t>
      </w:r>
    </w:p>
    <w:p>
      <w:pPr/>
      <w:r>
        <w:rPr/>
        <w:t xml:space="preserve">محمد بن أبي يعقوب، أبو بكر الدينورى. حدث ببغداد عن أحمد ابن سعيد الهمداني، وعبد الله بن محمد البلوى، وطائفة - بمناكير وعجائب.</w:t>
      </w:r>
    </w:p>
    <w:p/>
    <w:p>
      <w:pPr/>
      <w:r>
        <w:rPr/>
        <w:t xml:space="preserve">وعنه النجاد، وعبد الله بن إسحاق الخراساني.</w:t>
      </w:r>
    </w:p>
    <w:p/>
    <w:p>
      <w:pPr/>
      <w:r>
        <w:rPr/>
        <w:t xml:space="preserve">ذكره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2026-07-27T17:09:21+03:00</dcterms:created>
  <dcterms:modified xsi:type="dcterms:W3CDTF">2026-07-27T17:09:21+03:00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