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الحضرمي
</w:t>
      </w:r>
    </w:p>
    <w:p>
      <w:pPr/>
      <w:r>
        <w:rPr/>
        <w:t xml:space="preserve">محمد بن موسى الحضرمي. عن يونس بن عبد الاعلى.</w:t>
      </w:r>
    </w:p>
    <w:p/>
    <w:p>
      <w:pPr/>
      <w:r>
        <w:rPr/>
        <w:t xml:space="preserve">قال أبو سعيد بن يونس المصري: كان يحفظ نحوا من مائة ألف حديث.</w:t>
      </w:r>
    </w:p>
    <w:p/>
    <w:p>
      <w:pPr/>
      <w:r>
        <w:rPr/>
        <w:t xml:space="preserve">تكلم في إكثاره عن يونس، واستصغر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2026-07-27T14:23:40+03:00</dcterms:created>
  <dcterms:modified xsi:type="dcterms:W3CDTF">2026-07-27T14:23:40+03:00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