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سعيد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سعيد
</w:t>
      </w:r>
    </w:p>
    <w:p>
      <w:pPr/>
      <w:r>
        <w:rPr/>
        <w:t xml:space="preserve">يحيى بن سعيد من أهل الجزيرة.</w:t>
      </w:r>
    </w:p>
    <w:p/>
    <w:p>
      <w:pPr/>
      <w:r>
        <w:rPr/>
        <w:t xml:space="preserve">سمع: من ابن بدرون، ومن محمد بن يزيد ببجانة. وسمع بقرطبة: من ابن أيمن، والحسن بن سعد، وأحمد بن زياد، وقاسم بن أصبغ. وكان من أهل الفتيا بموضعه، ثم تحول إلى قرطبة. ذكره خالد.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187)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2026-06-15T14:25:42+03:00</dcterms:created>
  <dcterms:modified xsi:type="dcterms:W3CDTF">2026-06-15T14:25:42+03:00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