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 بن أسد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الهروي
</w:t>
      </w:r>
    </w:p>
    <w:p>
      <w:pPr/>
      <w:r>
        <w:rPr/>
        <w:t xml:space="preserve">محمد بن المنذر بن أسد الهروي. 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أبو المنذر
</w:t>
      </w:r>
    </w:p>
    <w:p>
      <w:pPr/>
      <w:r>
        <w:rPr/>
        <w:t xml:space="preserve">محمد بن المنذر أبو المنذر </w:t>
      </w:r>
    </w:p>
    <w:p/>
    <w:p>
      <w:pPr/>
      <w:r>
        <w:rPr/>
        <w:t xml:space="preserve">من أهل هراة</w:t>
      </w:r>
    </w:p>
    <w:p/>
    <w:p>
      <w:pPr/>
      <w:r>
        <w:rPr/>
        <w:t xml:space="preserve">يروي عن عبد الله بن نمير وأهل العراق والحجاز روى عنه أهل بلده يخطئ أحياناً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الهروي
</w:t>
      </w:r>
    </w:p>
    <w:p>
      <w:pPr/>
      <w:r>
        <w:rPr/>
        <w:t xml:space="preserve">محمد بن المنذر بن أسد الهروي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أبو المنذر الهروي
</w:t>
      </w:r>
    </w:p>
    <w:p>
      <w:pPr/>
      <w:r>
        <w:rPr/>
        <w:t xml:space="preserve">محمد بن المنذر بن أسد أبو المنذر الهروي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2026-07-27T13:26:45+03:00</dcterms:created>
  <dcterms:modified xsi:type="dcterms:W3CDTF">2026-07-27T13:26:45+03:00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