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المليح بن أسامة الهذلي، أخو مبشر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المليح بن أسامة الهذلي، أخو مبشر
</w:t>
      </w:r>
    </w:p>
    <w:p>
      <w:pPr/>
      <w:r>
        <w:rPr/>
        <w:t xml:space="preserve">محمد بن أبي المليح بن أسامة الهذلي، أخو مبشر. قال محمد بن المثنى: ما سمعت يحيى ولا عبد الرحمن يحدثان عنه بشئ / قط.</w:t>
      </w:r>
    </w:p>
    <w:p/>
    <w:p>
      <w:pPr/>
      <w:r>
        <w:rPr/>
        <w:t xml:space="preserve">[351] وروى عنه عبد الصمد بن عبد الوارث.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2026-07-25T10:28:30+03:00</dcterms:created>
  <dcterms:modified xsi:type="dcterms:W3CDTF">2026-07-25T10:28:30+03:00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